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FA6B" w14:textId="707B0395" w:rsidR="00EB2919" w:rsidRPr="00805EAC" w:rsidRDefault="00EB2919" w:rsidP="00805EAC">
      <w:pPr>
        <w:pStyle w:val="Nagwek2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sz w:val="24"/>
          <w:szCs w:val="24"/>
        </w:rPr>
      </w:pPr>
      <w:r w:rsidRPr="00805EAC">
        <w:rPr>
          <w:rFonts w:ascii="Arial" w:hAnsi="Arial" w:cs="Arial"/>
          <w:sz w:val="24"/>
          <w:szCs w:val="24"/>
        </w:rPr>
        <w:t xml:space="preserve">Klauzula informacyjna </w:t>
      </w:r>
      <w:r w:rsidR="00805EAC" w:rsidRPr="00805EAC">
        <w:rPr>
          <w:rFonts w:ascii="Arial" w:hAnsi="Arial" w:cs="Arial"/>
          <w:sz w:val="24"/>
          <w:szCs w:val="24"/>
        </w:rPr>
        <w:t>do wniosku o zwrot podatku akcyzowego zawartego w cenie oleju napędowego wykorzystywanego do produkcji rolnej</w:t>
      </w:r>
    </w:p>
    <w:p w14:paraId="616DA8B8" w14:textId="77777777" w:rsidR="002C03DC" w:rsidRPr="003B24DA" w:rsidRDefault="002C03DC" w:rsidP="003B2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3B24D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Urz. UE. L. z 2016</w:t>
      </w:r>
      <w:r w:rsidR="00B56E09" w:rsidRPr="003B24D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3B24D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r. Nr 119, stron.1) (dalej jako: „RODO”), informujemy Panią/Pana o sposobie i celu, w jakim przetwarzamy Pani/Pana dane osobowe, a także o przysługujących Pani/Panu prawach, wynikających z regulacji o ochronie danych osobowych:</w:t>
      </w:r>
    </w:p>
    <w:p w14:paraId="46EE907B" w14:textId="77777777" w:rsidR="008D5A65" w:rsidRDefault="002C03DC" w:rsidP="003B24D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0536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Administratorem Pa</w:t>
      </w:r>
      <w:r w:rsidR="002D7D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ństwa</w:t>
      </w:r>
      <w:r w:rsidRPr="0060536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danych osobowych jest Urząd Gminy Oporów, Oporów 25, </w:t>
      </w:r>
      <w:r w:rsidRPr="00605367">
        <w:rPr>
          <w:rFonts w:ascii="Arial" w:hAnsi="Arial" w:cs="Arial"/>
          <w:sz w:val="20"/>
          <w:szCs w:val="20"/>
        </w:rPr>
        <w:t>99</w:t>
      </w:r>
      <w:r w:rsidR="00605367">
        <w:rPr>
          <w:rFonts w:ascii="Arial" w:hAnsi="Arial" w:cs="Arial"/>
          <w:sz w:val="20"/>
          <w:szCs w:val="20"/>
        </w:rPr>
        <w:t xml:space="preserve"> -</w:t>
      </w:r>
      <w:r w:rsidRPr="00605367">
        <w:rPr>
          <w:rFonts w:ascii="Arial" w:hAnsi="Arial" w:cs="Arial"/>
          <w:sz w:val="20"/>
          <w:szCs w:val="20"/>
        </w:rPr>
        <w:t>322</w:t>
      </w:r>
      <w:r w:rsidRPr="0060536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Oporów, reprezentowany przez Wójta Gminy Oporów.</w:t>
      </w:r>
    </w:p>
    <w:p w14:paraId="49299F44" w14:textId="77777777" w:rsidR="00605367" w:rsidRPr="008D5A65" w:rsidRDefault="008D5A65" w:rsidP="003B24D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administratorem danych osobowych można skontaktować się: pod adresem korespondencyjnym Urząd Gminy</w:t>
      </w:r>
      <w:r w:rsidR="002C03DC" w:rsidRPr="008D5A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Oporów, Oporów 25 99-322 Oporów, telefonicznie (24) 383 11 50, pod adresem poczty elektronicznej  </w:t>
      </w:r>
      <w:r w:rsidRPr="008D5A65">
        <w:rPr>
          <w:rFonts w:ascii="Arial" w:eastAsia="Times New Roman" w:hAnsi="Arial" w:cs="Arial"/>
          <w:color w:val="0000FF"/>
          <w:sz w:val="20"/>
          <w:szCs w:val="20"/>
          <w:lang w:eastAsia="pl-PL"/>
        </w:rPr>
        <w:t>gmina@oporow.pl</w:t>
      </w:r>
    </w:p>
    <w:p w14:paraId="5CCFD2B6" w14:textId="3836F72B" w:rsidR="002C03DC" w:rsidRDefault="002C03DC" w:rsidP="003B24D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13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Wyznaczyliśmy inspektora ochrony danych, z którym może Pa</w:t>
      </w:r>
      <w:r w:rsidR="002D7D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ństwo</w:t>
      </w:r>
      <w:r w:rsidRPr="006313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kontaktować się we wszystkich sprawach dotyczących przetwarzania dany</w:t>
      </w:r>
      <w:r w:rsidRPr="000D34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ch osobowych oraz korzystania z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 związanych z </w:t>
      </w:r>
      <w:r w:rsidRPr="006313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przetwarzaniem danyc</w:t>
      </w:r>
      <w:r w:rsidRPr="000D34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 osobowych drogą elektroniczną na adres: </w:t>
      </w:r>
      <w:hyperlink r:id="rId5" w:history="1">
        <w:r w:rsidRPr="000D3435">
          <w:rPr>
            <w:rStyle w:val="Hipercze"/>
            <w:rFonts w:ascii="Arial" w:hAnsi="Arial" w:cs="Arial"/>
            <w:sz w:val="20"/>
            <w:szCs w:val="20"/>
          </w:rPr>
          <w:t>iod@oporow.pl</w:t>
        </w:r>
      </w:hyperlink>
      <w:r w:rsidRPr="000D34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</w:t>
      </w:r>
    </w:p>
    <w:p w14:paraId="536AEC74" w14:textId="691F85F4" w:rsidR="00805EAC" w:rsidRDefault="00805EAC" w:rsidP="003B24DA">
      <w:pPr>
        <w:pStyle w:val="Style7"/>
        <w:widowControl/>
        <w:numPr>
          <w:ilvl w:val="0"/>
          <w:numId w:val="5"/>
        </w:numPr>
        <w:spacing w:line="240" w:lineRule="auto"/>
        <w:rPr>
          <w:rStyle w:val="FontStyle17"/>
          <w:rFonts w:ascii="Arial" w:hAnsi="Arial" w:cs="Arial"/>
          <w:sz w:val="20"/>
          <w:szCs w:val="20"/>
        </w:rPr>
      </w:pPr>
      <w:r w:rsidRPr="00805EAC">
        <w:rPr>
          <w:rStyle w:val="FontStyle17"/>
          <w:rFonts w:ascii="Arial" w:hAnsi="Arial" w:cs="Arial"/>
          <w:sz w:val="20"/>
          <w:szCs w:val="20"/>
        </w:rPr>
        <w:t>Administrator będzie przetwarzać Państwa dane osobowe w celu uzyskania zwrotu podatku akcyzowego zawartego w cenie oleju napędowego wykorzystywanego do produkcji rolnej.</w:t>
      </w:r>
    </w:p>
    <w:p w14:paraId="0A7CC08C" w14:textId="77777777" w:rsidR="00805EAC" w:rsidRPr="00805EAC" w:rsidRDefault="00805EAC" w:rsidP="003B24DA">
      <w:pPr>
        <w:pStyle w:val="Style7"/>
        <w:numPr>
          <w:ilvl w:val="0"/>
          <w:numId w:val="5"/>
        </w:numPr>
        <w:spacing w:line="240" w:lineRule="auto"/>
        <w:rPr>
          <w:rStyle w:val="FontStyle17"/>
          <w:rFonts w:ascii="Arial" w:hAnsi="Arial" w:cs="Arial"/>
          <w:sz w:val="20"/>
          <w:szCs w:val="20"/>
        </w:rPr>
      </w:pPr>
      <w:r w:rsidRPr="00805EAC">
        <w:rPr>
          <w:rStyle w:val="FontStyle17"/>
          <w:rFonts w:ascii="Arial" w:hAnsi="Arial" w:cs="Arial"/>
          <w:sz w:val="20"/>
          <w:szCs w:val="20"/>
        </w:rPr>
        <w:t>Administrator będzie przetwarzać Państwa dane osobowe, ponieważ jest to niezbędne do wypełnienia obowiązku prawnego ciążącego na administratorze (art.6 ust. 1 lit. c RODO) wynikającego z:</w:t>
      </w:r>
    </w:p>
    <w:p w14:paraId="6EF366FD" w14:textId="37B78D4F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ustawy z dnia 10 marca 2006 r. o zwrocie podatku akcyzowego zawartego w cenie oleju napędowego wykorzystywanego do produkcji rolnej (</w:t>
      </w:r>
      <w:proofErr w:type="spellStart"/>
      <w:r w:rsidRPr="00805EAC">
        <w:rPr>
          <w:rStyle w:val="FontStyle17"/>
          <w:rFonts w:ascii="Arial" w:hAnsi="Arial" w:cs="Arial"/>
          <w:sz w:val="20"/>
          <w:szCs w:val="20"/>
        </w:rPr>
        <w:t>t.j</w:t>
      </w:r>
      <w:proofErr w:type="spellEnd"/>
      <w:r w:rsidRPr="00805EAC">
        <w:rPr>
          <w:rStyle w:val="FontStyle17"/>
          <w:rFonts w:ascii="Arial" w:hAnsi="Arial" w:cs="Arial"/>
          <w:sz w:val="20"/>
          <w:szCs w:val="20"/>
        </w:rPr>
        <w:t>. Dz.U.201</w:t>
      </w:r>
      <w:r w:rsidR="003B24DA">
        <w:rPr>
          <w:rStyle w:val="FontStyle17"/>
          <w:rFonts w:ascii="Arial" w:hAnsi="Arial" w:cs="Arial"/>
          <w:sz w:val="20"/>
          <w:szCs w:val="20"/>
        </w:rPr>
        <w:t xml:space="preserve">9 </w:t>
      </w:r>
      <w:proofErr w:type="spellStart"/>
      <w:r w:rsidR="003B24DA">
        <w:rPr>
          <w:rStyle w:val="FontStyle17"/>
          <w:rFonts w:ascii="Arial" w:hAnsi="Arial" w:cs="Arial"/>
          <w:sz w:val="20"/>
          <w:szCs w:val="20"/>
        </w:rPr>
        <w:t>poz</w:t>
      </w:r>
      <w:proofErr w:type="spellEnd"/>
      <w:r w:rsidR="003B24DA">
        <w:rPr>
          <w:rStyle w:val="FontStyle17"/>
          <w:rFonts w:ascii="Arial" w:hAnsi="Arial" w:cs="Arial"/>
          <w:sz w:val="20"/>
          <w:szCs w:val="20"/>
        </w:rPr>
        <w:t xml:space="preserve"> </w:t>
      </w:r>
      <w:r w:rsidRPr="00805EAC">
        <w:rPr>
          <w:rStyle w:val="FontStyle17"/>
          <w:rFonts w:ascii="Arial" w:hAnsi="Arial" w:cs="Arial"/>
          <w:sz w:val="20"/>
          <w:szCs w:val="20"/>
        </w:rPr>
        <w:t xml:space="preserve">2188 z </w:t>
      </w:r>
      <w:proofErr w:type="spellStart"/>
      <w:r w:rsidRPr="00805EAC">
        <w:rPr>
          <w:rStyle w:val="FontStyle17"/>
          <w:rFonts w:ascii="Arial" w:hAnsi="Arial" w:cs="Arial"/>
          <w:sz w:val="20"/>
          <w:szCs w:val="20"/>
        </w:rPr>
        <w:t>późn</w:t>
      </w:r>
      <w:proofErr w:type="spellEnd"/>
      <w:r w:rsidRPr="00805EAC">
        <w:rPr>
          <w:rStyle w:val="FontStyle17"/>
          <w:rFonts w:ascii="Arial" w:hAnsi="Arial" w:cs="Arial"/>
          <w:sz w:val="20"/>
          <w:szCs w:val="20"/>
        </w:rPr>
        <w:t>. zm.</w:t>
      </w:r>
      <w:r w:rsidR="003B24DA">
        <w:rPr>
          <w:rStyle w:val="FontStyle17"/>
          <w:rFonts w:ascii="Arial" w:hAnsi="Arial" w:cs="Arial"/>
          <w:sz w:val="20"/>
          <w:szCs w:val="20"/>
        </w:rPr>
        <w:t xml:space="preserve"> tekst jednolity Obwieszczenie Marszałka Sejmu Rzeczy pospolitej z dnia 23 marca 2022r w sprawie ogłoszenia jednolitego tekstu ustawy o zwrocie podatku akcyzowego zawartego w cenie oleju napędowego wykorzystywanego do produkcji rolnej </w:t>
      </w:r>
      <w:proofErr w:type="spellStart"/>
      <w:r w:rsidR="003B24DA">
        <w:rPr>
          <w:rStyle w:val="FontStyle17"/>
          <w:rFonts w:ascii="Arial" w:hAnsi="Arial" w:cs="Arial"/>
          <w:sz w:val="20"/>
          <w:szCs w:val="20"/>
        </w:rPr>
        <w:t>poz</w:t>
      </w:r>
      <w:proofErr w:type="spellEnd"/>
      <w:r w:rsidR="003B24DA">
        <w:rPr>
          <w:rStyle w:val="FontStyle17"/>
          <w:rFonts w:ascii="Arial" w:hAnsi="Arial" w:cs="Arial"/>
          <w:sz w:val="20"/>
          <w:szCs w:val="20"/>
        </w:rPr>
        <w:t xml:space="preserve"> 846</w:t>
      </w:r>
      <w:r w:rsidRPr="00805EAC">
        <w:rPr>
          <w:rStyle w:val="FontStyle17"/>
          <w:rFonts w:ascii="Arial" w:hAnsi="Arial" w:cs="Arial"/>
          <w:sz w:val="20"/>
          <w:szCs w:val="20"/>
        </w:rPr>
        <w:t>);</w:t>
      </w:r>
    </w:p>
    <w:p w14:paraId="0AC2F797" w14:textId="4D9EEDC8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ustawy z dnia 15 listopada 1984 r. o podatku rolnym (</w:t>
      </w:r>
      <w:proofErr w:type="spellStart"/>
      <w:r w:rsidRPr="00805EAC">
        <w:rPr>
          <w:rStyle w:val="FontStyle17"/>
          <w:rFonts w:ascii="Arial" w:hAnsi="Arial" w:cs="Arial"/>
          <w:sz w:val="20"/>
          <w:szCs w:val="20"/>
        </w:rPr>
        <w:t>t.j</w:t>
      </w:r>
      <w:proofErr w:type="spellEnd"/>
      <w:r w:rsidRPr="00805EAC">
        <w:rPr>
          <w:rStyle w:val="FontStyle17"/>
          <w:rFonts w:ascii="Arial" w:hAnsi="Arial" w:cs="Arial"/>
          <w:sz w:val="20"/>
          <w:szCs w:val="20"/>
        </w:rPr>
        <w:t xml:space="preserve">. Dz.U.2020.333 z </w:t>
      </w:r>
      <w:proofErr w:type="spellStart"/>
      <w:r w:rsidRPr="00805EAC">
        <w:rPr>
          <w:rStyle w:val="FontStyle17"/>
          <w:rFonts w:ascii="Arial" w:hAnsi="Arial" w:cs="Arial"/>
          <w:sz w:val="20"/>
          <w:szCs w:val="20"/>
        </w:rPr>
        <w:t>późn</w:t>
      </w:r>
      <w:proofErr w:type="spellEnd"/>
      <w:r w:rsidRPr="00805EAC">
        <w:rPr>
          <w:rStyle w:val="FontStyle17"/>
          <w:rFonts w:ascii="Arial" w:hAnsi="Arial" w:cs="Arial"/>
          <w:sz w:val="20"/>
          <w:szCs w:val="20"/>
        </w:rPr>
        <w:t>. zm.);</w:t>
      </w:r>
    </w:p>
    <w:p w14:paraId="74A1231C" w14:textId="6EAF57E7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rozporządzenia Ministra Rolnictwa i Rozwoju Wsi z dnia 20 grudnia 2018 r. w sprawie wzoru wniosku o zwrot podatku akcyzowego zawartego w cenie oleju napędowego wykorzystywanego do produkcji rolnej (Dz.U.2018.2466);</w:t>
      </w:r>
    </w:p>
    <w:p w14:paraId="64CCDF68" w14:textId="4C543E80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rozporządzenia Ministra Rolnictwa i Rozwoju Wsi z dnia 23 sierpnia 2006 r. w sprawie przekazywania gminom dotacji celowej na postępowanie w sprawie zwrotu podatku akcyzowego zawartego w cenie oleju napędowego wykorzystywanego do produkcji rolnej i jego wypłatę (</w:t>
      </w:r>
      <w:proofErr w:type="spellStart"/>
      <w:r w:rsidRPr="00805EAC">
        <w:rPr>
          <w:rStyle w:val="FontStyle17"/>
          <w:rFonts w:ascii="Arial" w:hAnsi="Arial" w:cs="Arial"/>
          <w:sz w:val="20"/>
          <w:szCs w:val="20"/>
        </w:rPr>
        <w:t>t.j</w:t>
      </w:r>
      <w:proofErr w:type="spellEnd"/>
      <w:r w:rsidRPr="00805EAC">
        <w:rPr>
          <w:rStyle w:val="FontStyle17"/>
          <w:rFonts w:ascii="Arial" w:hAnsi="Arial" w:cs="Arial"/>
          <w:sz w:val="20"/>
          <w:szCs w:val="20"/>
        </w:rPr>
        <w:t xml:space="preserve">. Dz.U.2013.1339 z </w:t>
      </w:r>
      <w:proofErr w:type="spellStart"/>
      <w:r w:rsidRPr="00805EAC">
        <w:rPr>
          <w:rStyle w:val="FontStyle17"/>
          <w:rFonts w:ascii="Arial" w:hAnsi="Arial" w:cs="Arial"/>
          <w:sz w:val="20"/>
          <w:szCs w:val="20"/>
        </w:rPr>
        <w:t>późn</w:t>
      </w:r>
      <w:proofErr w:type="spellEnd"/>
      <w:r w:rsidRPr="00805EAC">
        <w:rPr>
          <w:rStyle w:val="FontStyle17"/>
          <w:rFonts w:ascii="Arial" w:hAnsi="Arial" w:cs="Arial"/>
          <w:sz w:val="20"/>
          <w:szCs w:val="20"/>
        </w:rPr>
        <w:t>. zm.);</w:t>
      </w:r>
    </w:p>
    <w:p w14:paraId="22A38AE6" w14:textId="18C911ED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rozporządzenia Rady Ministrów w sprawie stawki zwrotu podatku akcyzowego zawartego w cenie oleju napędowego wykorzystywanego do produkcji rolnej na 1 litr oleju.</w:t>
      </w:r>
    </w:p>
    <w:p w14:paraId="77146587" w14:textId="77777777" w:rsidR="00805EAC" w:rsidRPr="00805EAC" w:rsidRDefault="00805EAC" w:rsidP="003B24DA">
      <w:pPr>
        <w:pStyle w:val="Style7"/>
        <w:spacing w:line="240" w:lineRule="auto"/>
        <w:rPr>
          <w:rStyle w:val="FontStyle17"/>
          <w:rFonts w:ascii="Arial" w:hAnsi="Arial" w:cs="Arial"/>
          <w:sz w:val="20"/>
          <w:szCs w:val="20"/>
        </w:rPr>
      </w:pPr>
      <w:r w:rsidRPr="00805EAC">
        <w:rPr>
          <w:rStyle w:val="FontStyle17"/>
          <w:rFonts w:ascii="Arial" w:hAnsi="Arial" w:cs="Arial"/>
          <w:sz w:val="20"/>
          <w:szCs w:val="20"/>
        </w:rPr>
        <w:t>Natomiast jeżeli podadzą Państwo dane kontaktowe takie jak numer telefonu i/lub adres e-mail, będą one przetwarzane na podstawie zgody [Art. 6 ust. 1 lit a RODO], która może zostać odwołana w dowolnym czasie.</w:t>
      </w:r>
    </w:p>
    <w:p w14:paraId="0B087821" w14:textId="77777777" w:rsidR="00805EAC" w:rsidRPr="00805EAC" w:rsidRDefault="00805EAC" w:rsidP="003B24DA">
      <w:pPr>
        <w:pStyle w:val="Style7"/>
        <w:widowControl/>
        <w:numPr>
          <w:ilvl w:val="0"/>
          <w:numId w:val="5"/>
        </w:numPr>
        <w:spacing w:line="240" w:lineRule="auto"/>
        <w:rPr>
          <w:rStyle w:val="FontStyle17"/>
          <w:rFonts w:ascii="Arial" w:hAnsi="Arial" w:cs="Arial"/>
          <w:sz w:val="20"/>
          <w:szCs w:val="20"/>
        </w:rPr>
      </w:pPr>
      <w:r w:rsidRPr="00805EAC">
        <w:rPr>
          <w:rStyle w:val="FontStyle17"/>
          <w:rFonts w:ascii="Arial" w:hAnsi="Arial" w:cs="Arial"/>
          <w:sz w:val="20"/>
          <w:szCs w:val="20"/>
        </w:rPr>
        <w:t>Będziemy przetwarzać Państwa dane osobowe w okresie niezbędnym do załatwienia sprawy, a po jej zakończeniu zgodnie z symbolem klasyfikacyjnym określonym rozporządzeniem Prezesa Rady Ministrów w sprawie instrukcji kancelaryjnej, jednolitych rzeczowych wykazów akt oraz instrukcji w sprawie organizacji i zakresu działań archiwów zakładowych z dnia 18 stycznia 2011 r. (Dz. U. Nr 14, poz. 67). Numer telefonu który jest daną dobrowolną, będzie przechowywany przez okres niezbędny do realizacji sprawy lub do momentu wycofania zgody.</w:t>
      </w:r>
    </w:p>
    <w:p w14:paraId="23EA0612" w14:textId="77777777" w:rsidR="00805EAC" w:rsidRPr="00805EAC" w:rsidRDefault="00805EAC" w:rsidP="003B24DA">
      <w:pPr>
        <w:pStyle w:val="Style7"/>
        <w:widowControl/>
        <w:numPr>
          <w:ilvl w:val="0"/>
          <w:numId w:val="5"/>
        </w:numPr>
        <w:spacing w:line="240" w:lineRule="auto"/>
        <w:rPr>
          <w:rStyle w:val="FontStyle17"/>
          <w:rFonts w:ascii="Arial" w:hAnsi="Arial" w:cs="Arial"/>
          <w:sz w:val="20"/>
          <w:szCs w:val="20"/>
        </w:rPr>
      </w:pPr>
      <w:r w:rsidRPr="00805EAC">
        <w:rPr>
          <w:rStyle w:val="FontStyle17"/>
          <w:rFonts w:ascii="Arial" w:hAnsi="Arial" w:cs="Arial"/>
          <w:sz w:val="20"/>
          <w:szCs w:val="20"/>
        </w:rPr>
        <w:t>Dane osobowe mogą być udostępniane podmiotom upoważnionym do odbioru tych danych na podstawie przepisów prawa, dostawcom usług pocztowych, dostawcom usług i oprogramowania komputerowego wspomagającego zarządzanie oraz dostawcom usług dodatkowych w zakresie komputerowego systemu zarządzania (w tym hosting strony internetowej i poczty elektronicznej), sądom, podmiotom świadczącym usługi prawne.</w:t>
      </w:r>
    </w:p>
    <w:p w14:paraId="4D7C7003" w14:textId="77777777" w:rsidR="00805EAC" w:rsidRPr="00805EAC" w:rsidRDefault="00805EAC" w:rsidP="003B24DA">
      <w:pPr>
        <w:pStyle w:val="Style7"/>
        <w:numPr>
          <w:ilvl w:val="0"/>
          <w:numId w:val="5"/>
        </w:numPr>
        <w:spacing w:line="240" w:lineRule="auto"/>
        <w:rPr>
          <w:rStyle w:val="FontStyle17"/>
          <w:rFonts w:ascii="Arial" w:hAnsi="Arial" w:cs="Arial"/>
          <w:sz w:val="20"/>
          <w:szCs w:val="20"/>
        </w:rPr>
      </w:pPr>
      <w:r w:rsidRPr="00805EAC">
        <w:rPr>
          <w:rStyle w:val="FontStyle17"/>
          <w:rFonts w:ascii="Arial" w:hAnsi="Arial" w:cs="Arial"/>
          <w:sz w:val="20"/>
          <w:szCs w:val="20"/>
        </w:rPr>
        <w:t>Przysługują Państwu następujące prawa związane z przetwarzaniem danych osobowych:</w:t>
      </w:r>
    </w:p>
    <w:p w14:paraId="39E20612" w14:textId="27EFAE55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prawo dostępu do Państwa danych osobowych, w tym prawo do uzyskania kopii tych danych (art. 15 RODO),</w:t>
      </w:r>
    </w:p>
    <w:p w14:paraId="2F0FB85B" w14:textId="5F972970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prawo żądania sprostowania Państwa danych osobowych, w przypadku, gdy dane są nieprawidłowe lub niekompletne (art. 16 RODO),</w:t>
      </w:r>
    </w:p>
    <w:p w14:paraId="09205068" w14:textId="1B325D35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prawo żądania ograniczenia przetwarzania Państwa danych osobowych, w przypadkach określonych w ogólnym rozporządzeniu o ochronie danych osobowych (art. 18 RODO),</w:t>
      </w:r>
    </w:p>
    <w:p w14:paraId="37B954FD" w14:textId="6E0392CD" w:rsidR="00805EAC" w:rsidRPr="00805EAC" w:rsidRDefault="00805EAC" w:rsidP="003B24DA">
      <w:pPr>
        <w:pStyle w:val="Style7"/>
        <w:spacing w:line="240" w:lineRule="auto"/>
        <w:ind w:left="720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- </w:t>
      </w:r>
      <w:r w:rsidRPr="00805EAC">
        <w:rPr>
          <w:rStyle w:val="FontStyle17"/>
          <w:rFonts w:ascii="Arial" w:hAnsi="Arial" w:cs="Arial"/>
          <w:sz w:val="20"/>
          <w:szCs w:val="20"/>
        </w:rPr>
        <w:t>prawo do cofnięcia zgody w dowolnym momencie bez wpływu na zgodność z prawem przetwarzania, gdy przetwarzanie danych odbywa się na podstawie zgody (art. 7 ust. 3 RODO).</w:t>
      </w:r>
    </w:p>
    <w:p w14:paraId="2FB50B08" w14:textId="424BC96C" w:rsidR="00805EAC" w:rsidRPr="00805EAC" w:rsidRDefault="00805EAC" w:rsidP="003B24DA">
      <w:pPr>
        <w:pStyle w:val="Style7"/>
        <w:widowControl/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805EAC">
        <w:rPr>
          <w:rStyle w:val="FontStyle17"/>
          <w:rFonts w:ascii="Arial" w:hAnsi="Arial" w:cs="Arial"/>
          <w:sz w:val="20"/>
          <w:szCs w:val="20"/>
        </w:rPr>
        <w:t>Aby skorzystać z powyższych praw, proszę skontaktować się z naszym inspektorem ochrony danych.</w:t>
      </w:r>
    </w:p>
    <w:p w14:paraId="2D4D3447" w14:textId="77777777" w:rsidR="008D5A65" w:rsidRPr="008D5A65" w:rsidRDefault="008D5A65" w:rsidP="003B24DA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D5A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Gdy uznają Państwo, iż przetwarzanie danych osobowych narusza przepisy ogólnego </w:t>
      </w:r>
    </w:p>
    <w:p w14:paraId="05DB648F" w14:textId="77777777" w:rsidR="008D5A65" w:rsidRPr="008D5A65" w:rsidRDefault="008D5A65" w:rsidP="003B24DA">
      <w:pPr>
        <w:pStyle w:val="Akapitzlist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D5A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rozporządzenia o ochronie danych osobowych mają  Państwo prawo  wnieść skargę  do organu</w:t>
      </w:r>
    </w:p>
    <w:p w14:paraId="4CAD707B" w14:textId="77777777" w:rsidR="008D5A65" w:rsidRPr="008D5A65" w:rsidRDefault="008D5A65" w:rsidP="003B24DA">
      <w:pPr>
        <w:pStyle w:val="Akapitzlist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D5A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nadzoru, którym   w Polsce jest Prezes Urzędu  Ochrony Danych Osobowych  z siedzibą w </w:t>
      </w:r>
    </w:p>
    <w:p w14:paraId="34C0F0CE" w14:textId="77777777" w:rsidR="008D5A65" w:rsidRPr="008D5A65" w:rsidRDefault="008D5A65" w:rsidP="003B24DA">
      <w:pPr>
        <w:pStyle w:val="Akapitzlist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D5A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Warszawie, ul. Stawki 2, z którym  można  kontaktować  się w następujący sposób: </w:t>
      </w:r>
    </w:p>
    <w:p w14:paraId="68E2EBAB" w14:textId="77777777" w:rsidR="008D5A65" w:rsidRPr="008D5A65" w:rsidRDefault="008D5A65" w:rsidP="003B24DA">
      <w:pPr>
        <w:pStyle w:val="Akapitzlist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D5A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1)   listownie: ul. Stawki 2, 00-193 Warszawa; </w:t>
      </w:r>
    </w:p>
    <w:p w14:paraId="64780158" w14:textId="77777777" w:rsidR="008D5A65" w:rsidRPr="008D5A65" w:rsidRDefault="008D5A65" w:rsidP="003B24DA">
      <w:pPr>
        <w:pStyle w:val="Akapitzlist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D5A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2)   przez elektroniczną skrzynkę podawczą  dostępną na stronie: </w:t>
      </w:r>
      <w:r w:rsidRPr="008D5A65">
        <w:rPr>
          <w:rFonts w:ascii="Arial" w:eastAsia="Times New Roman" w:hAnsi="Arial" w:cs="Arial"/>
          <w:color w:val="0000FF"/>
          <w:sz w:val="20"/>
          <w:szCs w:val="20"/>
          <w:lang w:eastAsia="pl-PL"/>
        </w:rPr>
        <w:t xml:space="preserve">https://www.uodo.gov.pl/pl/ p/kontakt; </w:t>
      </w:r>
    </w:p>
    <w:p w14:paraId="6AD88155" w14:textId="77777777" w:rsidR="008D5A65" w:rsidRPr="008D5A65" w:rsidRDefault="008D5A65" w:rsidP="003B24DA">
      <w:pPr>
        <w:pStyle w:val="Akapitzlist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D5A6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3)   telefonicznie: (22) 531 03 00.</w:t>
      </w:r>
    </w:p>
    <w:p w14:paraId="3A7385B2" w14:textId="58953BBA" w:rsidR="009B3546" w:rsidRDefault="002C03DC" w:rsidP="00805E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D34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9204C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</w:t>
      </w:r>
    </w:p>
    <w:p w14:paraId="70213F69" w14:textId="20CD32B4" w:rsidR="009204C5" w:rsidRDefault="009204C5" w:rsidP="00805E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……………………………………………………………………..</w:t>
      </w:r>
    </w:p>
    <w:p w14:paraId="7B1EDF68" w14:textId="51D14A84" w:rsidR="009204C5" w:rsidRPr="009204C5" w:rsidRDefault="009204C5" w:rsidP="00805E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/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data i czytelny podpis /</w:t>
      </w:r>
    </w:p>
    <w:sectPr w:rsidR="009204C5" w:rsidRPr="009204C5" w:rsidSect="00805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82B"/>
    <w:multiLevelType w:val="multilevel"/>
    <w:tmpl w:val="1E14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D27C2"/>
    <w:multiLevelType w:val="multilevel"/>
    <w:tmpl w:val="CA0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205BB"/>
    <w:multiLevelType w:val="multilevel"/>
    <w:tmpl w:val="3A0C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613AA"/>
    <w:multiLevelType w:val="multilevel"/>
    <w:tmpl w:val="489A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E050C5"/>
    <w:multiLevelType w:val="multilevel"/>
    <w:tmpl w:val="400A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297109">
    <w:abstractNumId w:val="4"/>
  </w:num>
  <w:num w:numId="2" w16cid:durableId="1472286239">
    <w:abstractNumId w:val="1"/>
  </w:num>
  <w:num w:numId="3" w16cid:durableId="1515220592">
    <w:abstractNumId w:val="3"/>
  </w:num>
  <w:num w:numId="4" w16cid:durableId="1479611338">
    <w:abstractNumId w:val="0"/>
  </w:num>
  <w:num w:numId="5" w16cid:durableId="104406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8D"/>
    <w:rsid w:val="000316E5"/>
    <w:rsid w:val="00160184"/>
    <w:rsid w:val="00220C8D"/>
    <w:rsid w:val="002442E4"/>
    <w:rsid w:val="002C03DC"/>
    <w:rsid w:val="002D7D10"/>
    <w:rsid w:val="00322346"/>
    <w:rsid w:val="00332D02"/>
    <w:rsid w:val="003B24DA"/>
    <w:rsid w:val="003C37AD"/>
    <w:rsid w:val="004825E0"/>
    <w:rsid w:val="00491BF0"/>
    <w:rsid w:val="005656AF"/>
    <w:rsid w:val="00605367"/>
    <w:rsid w:val="006728C0"/>
    <w:rsid w:val="00737C59"/>
    <w:rsid w:val="00805EAC"/>
    <w:rsid w:val="008C0B21"/>
    <w:rsid w:val="008D5A65"/>
    <w:rsid w:val="009204C5"/>
    <w:rsid w:val="00965F07"/>
    <w:rsid w:val="009B3546"/>
    <w:rsid w:val="00A7635E"/>
    <w:rsid w:val="00B46D7E"/>
    <w:rsid w:val="00B56E09"/>
    <w:rsid w:val="00B71AD0"/>
    <w:rsid w:val="00E1284E"/>
    <w:rsid w:val="00EB2919"/>
    <w:rsid w:val="00F3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5752"/>
  <w15:docId w15:val="{9EF0C189-73CE-4A82-95DF-C6A34D7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546"/>
  </w:style>
  <w:style w:type="paragraph" w:styleId="Nagwek2">
    <w:name w:val="heading 2"/>
    <w:basedOn w:val="Normalny"/>
    <w:link w:val="Nagwek2Znak"/>
    <w:uiPriority w:val="9"/>
    <w:qFormat/>
    <w:rsid w:val="0022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0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0C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0C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0C8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20C8D"/>
    <w:rPr>
      <w:i/>
      <w:iCs/>
    </w:rPr>
  </w:style>
  <w:style w:type="character" w:customStyle="1" w:styleId="wcaghide">
    <w:name w:val="wcag_hide"/>
    <w:basedOn w:val="Domylnaczcionkaakapitu"/>
    <w:rsid w:val="00EB2919"/>
  </w:style>
  <w:style w:type="paragraph" w:customStyle="1" w:styleId="ng-scope">
    <w:name w:val="ng-scope"/>
    <w:basedOn w:val="Normalny"/>
    <w:rsid w:val="00EB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2919"/>
    <w:rPr>
      <w:b/>
      <w:bCs/>
    </w:rPr>
  </w:style>
  <w:style w:type="paragraph" w:styleId="Akapitzlist">
    <w:name w:val="List Paragraph"/>
    <w:basedOn w:val="Normalny"/>
    <w:uiPriority w:val="34"/>
    <w:qFormat/>
    <w:rsid w:val="00332D02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805EA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805EA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o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Gmina Oporów</cp:lastModifiedBy>
  <cp:revision>3</cp:revision>
  <cp:lastPrinted>2023-02-02T13:10:00Z</cp:lastPrinted>
  <dcterms:created xsi:type="dcterms:W3CDTF">2023-02-02T13:12:00Z</dcterms:created>
  <dcterms:modified xsi:type="dcterms:W3CDTF">2023-02-02T13:12:00Z</dcterms:modified>
</cp:coreProperties>
</file>